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6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520"/>
      </w:tblGrid>
      <w:tr w:rsidR="007B2320" w:rsidRPr="007B2320" w:rsidTr="007B2320">
        <w:trPr>
          <w:tblCellSpacing w:w="0" w:type="dxa"/>
          <w:jc w:val="center"/>
        </w:trPr>
        <w:tc>
          <w:tcPr>
            <w:tcW w:w="5175" w:type="dxa"/>
            <w:hideMark/>
          </w:tcPr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с учётом мнения профсоюзного  комитета</w:t>
            </w: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ГАПОУ «Еланский аграрный колледж»</w:t>
            </w: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от «______» ___________ 20__ г.</w:t>
            </w: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профсоюзного  комитета</w:t>
            </w: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__________Г.В. </w:t>
            </w:r>
            <w:proofErr w:type="spellStart"/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hideMark/>
          </w:tcPr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 ГАПОУ «Еланский аграрный колледж»</w:t>
            </w: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7B2320" w:rsidRPr="007B2320" w:rsidRDefault="007B2320" w:rsidP="007B23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320">
              <w:rPr>
                <w:rFonts w:eastAsia="Times New Roman" w:cs="Times New Roman"/>
                <w:sz w:val="24"/>
                <w:szCs w:val="24"/>
                <w:lang w:eastAsia="ru-RU"/>
              </w:rPr>
              <w:t>«01» сентября 2017 г.</w:t>
            </w:r>
          </w:p>
        </w:tc>
      </w:tr>
    </w:tbl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7B2320" w:rsidRPr="007B2320" w:rsidRDefault="007B2320" w:rsidP="007B23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7B2320" w:rsidRPr="007B2320" w:rsidRDefault="007B2320" w:rsidP="007B23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Социального педагога</w:t>
      </w:r>
    </w:p>
    <w:p w:rsidR="007B2320" w:rsidRPr="007B2320" w:rsidRDefault="007B2320" w:rsidP="007B23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  <w:bookmarkStart w:id="0" w:name="_GoBack"/>
      <w:bookmarkEnd w:id="0"/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B2320" w:rsidRPr="007B2320" w:rsidRDefault="007B2320" w:rsidP="007B23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1.       Общие положения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7B2320">
        <w:rPr>
          <w:rFonts w:eastAsia="Times New Roman" w:cs="Times New Roman"/>
          <w:sz w:val="24"/>
          <w:szCs w:val="24"/>
          <w:lang w:eastAsia="ru-RU"/>
        </w:rPr>
        <w:t xml:space="preserve">1.1. Настоящая инструкция составлена в соответствии с Приказом 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РФ от26 августа2010г. № 761н.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профессиональным стандартом «Специалист в области воспитания», утвержденным приказом Министерства труда и социальной защиты Российской Федерации от 10.02.2017 № 10н.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1.2.  Социальный педагог относится к категории педагогических работников.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1.3.На должность социального педагога назначается лицо: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 имеющее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  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статьи331 Трудового кодекса РФ);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имеющее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неснятой или непогашенной судимости за умышленные тяжкие и особо тяжкие преступления (часть вторая статьи331 Трудового кодекса РФ);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-  не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признанное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недееспособным в установленном федеральном законом порядке (часть вторая статьи331 Трудового кодекса РФ);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имеющее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статьи331 Трудового кодекса РФ).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1.4.Настоящая должностная инструкция определяет функциональные обязанности, права и ответственность социального педагога.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1.5.Назначение на должность социального педагога и освобождение от нее производится приказом директора колледжа по представлению заместителя директора по УВР.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1.6.Социальный педагог непосредственно подчиняется заместителю директора по  учебно-воспитательной работе.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1.7.Социальный педагог по своей работе взаимодействует с преподавателями, воспитателем, классными руководителями, педагогами дополнительного образования, </w:t>
      </w: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>библиотекарем и другими работниками колледжа для решения вопросов, входящих в должностные обязанности.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1.8. К работе в должности социального педагога допускаются лица: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            понимающие методологические основы педагогической деятельности в области социально-педагогической поддержки обучающихся в процессе их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            способные решать задачи в области социально-педагогической поддержки обучающихся в процессе их социализации с использованием разнообразных методов и технологий, в том числе инновационных, создавать новые знания прикладного характера, новые методы и технологии в этой области;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            имеющие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образовательной организации*.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1.9. Социальный педагог должен: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1.9.1. </w:t>
      </w: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знать: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нормативные правовые акты в области защиты прав ребенка, включая международные;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нормативные правовые акты Российской Федерации: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в области образования, воспитания, социальной работы с детьми и молодежью;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определяющие меры ответственности педагогических работников за жизнь и здоровье обучающихся;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законодательство о персональных данных и о защите детей от информации, причиняющей вред их здоровью и развитию;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РФ;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федеральные государственные образовательные стандарты профессионального образования;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нормативные правовые акты, касающиеся организации и осуществления профессиональной деятельности;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основы образовательного менеджмента, организационной культуры, управления воспитательным процессом;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требования охраны труда, жизни и здоровья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, санитарно-гигиенические требования к организации работы с обучающимися;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социально-педагогический потенциал различных институтов социализации, методы его изучения и условия эффективной реализации;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особенности современной семьи, семейного воспитания, работы с родителями (законными представителями) обучающихся, их консультирования;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права и свободы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в области образования;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особенности детей, проявляющих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девиантное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поведение, имеющих различные формы зависимостей;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основные направления профилактики социальных девиаций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среди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обучающихся;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методику социальной реабилитации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теорию и методику: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организации отдыха и оздоровления детей и молодежи в каникулярное время;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социально-педагогической работы с детьми и молодежью по месту жительства;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теоретические и практические знания по учебной дисциплине «Первая помощь»;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методы: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 xml:space="preserve">— социально-педагогической диагностики, изучения ситуаций жизнедеятельности </w:t>
      </w: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>обучающихся, выявления их потребностей;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формирования воспитывающей атмосферы в ОО, обеспечения позитивного общения обучающихся;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диагностики и анализа результатов реализации программ и мероприятий по социально-педагогической поддержке обучающихся;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формы и методы: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социально-педагогической поддержки детей и молодежи в трудной жизненной ситуации;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профилактики социальных девиаций, работы с детьми и семьями группы социального риска;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консультирования педагогов, обучающихся и их родителей (законных представителей) по вопросам реализации прав обучающихся;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организации социально и личностно значимой деятельности обучающихся разного возраста;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контроля реализации программ и мероприятий по социально-педагогической поддержке обучающихся;</w:t>
      </w:r>
      <w:proofErr w:type="gramEnd"/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подходы, формы и методы социально-педагогической поддержки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в процессе образования;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формы: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работы с детьми и молодежью по месту жительства;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социального партнерства институтов социализации в целях позитивной социализации обучающихся;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способы: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 xml:space="preserve">— обеспечения реализации и защиты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прав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обучающихся в процессе образования;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планирования социально и личностно значимой деятельности обучающихся с целью расширения их социокультурного опыта;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обеспечения досуговой занятости обучающихся; подходы к: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планированию мероприятий по организации свободного времени обучающихся;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методическому обеспечению программ социально-педагогической поддержки обучающихся в процессе их социализации;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программно-методическому обеспечению социально-педагогической работы с детьми и молодежью по месту жительства;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механизмы: реализации социально-педагогической поддержки обучающихся в освоении образовательных программ;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обеспечения досуговой занятости обучающихся, проведения культурно-просветительских мероприятий;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программно-методического обеспечения социального партнерства институтов социализации по вопросам социально-педагогической поддержки обучающихся;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особенности формирования социальной компетентности у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разного возраста;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технологии: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педагогической поддержки обучающихся в проектировании индивидуального маршрута, ситуациях самоопределения;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социально-педагогической поддержки детей и молодежи в трудной жизненной ситуации и социально опасном положении;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 xml:space="preserve">— социальной реабилитации обучающихся, имевших проявления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девиантного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основы: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социально-педагогической деятельности по социальной адаптации обучающихся, помощи им в освоении различных социальных ролей;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проектирования программ социально-педагогического сопровождения детей и молодежи в процессе их социализации;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</w: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 xml:space="preserve">— социально-педагогические условия обеспечения социальной реабилитации обучающихся, имевших проявления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девиантного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основные направления и виды деятельности обучающихся, обеспечивающие расширение у них актуального социокультурного опыта;</w:t>
      </w:r>
      <w:proofErr w:type="gramEnd"/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источники актуальной информации в области социально-педагогической поддержки обучающихся в процессе их социализации;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социально-педагогические средства поддержки обучающихся в построении социальных отношений, социальной адаптации;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средства профилактики социальных рисков,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девиантного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профессиональную этику;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режим работы колледжа;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правила по охране труда и пожарной безопасности;</w:t>
      </w:r>
    </w:p>
    <w:p w:rsidR="007B2320" w:rsidRPr="007B2320" w:rsidRDefault="007B2320" w:rsidP="007B232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правила эксплуатации используемого оборудования и технических средств.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1.9.2. </w:t>
      </w: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соблюдат</w:t>
      </w:r>
      <w:r w:rsidRPr="007B2320">
        <w:rPr>
          <w:rFonts w:eastAsia="Times New Roman" w:cs="Times New Roman"/>
          <w:sz w:val="24"/>
          <w:szCs w:val="24"/>
          <w:lang w:eastAsia="ru-RU"/>
        </w:rPr>
        <w:t>ь: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Конвенцию о правах ребенка;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требования Положения о нормах профессиональной этики педагогических работников;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правовые, нравственные и этические нормы, принятые в колледже.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1.9.3</w:t>
      </w: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. уметь</w:t>
      </w:r>
      <w:r w:rsidRPr="007B2320">
        <w:rPr>
          <w:rFonts w:eastAsia="Times New Roman" w:cs="Times New Roman"/>
          <w:sz w:val="24"/>
          <w:szCs w:val="24"/>
          <w:lang w:eastAsia="ru-RU"/>
        </w:rPr>
        <w:t>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осуществлять</w:t>
      </w:r>
      <w:r w:rsidRPr="007B2320">
        <w:rPr>
          <w:rFonts w:eastAsia="Times New Roman" w:cs="Times New Roman"/>
          <w:sz w:val="24"/>
          <w:szCs w:val="24"/>
          <w:lang w:eastAsia="ru-RU"/>
        </w:rPr>
        <w:t>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поиск информационных ресурсов, инновационного опыта и их анализ;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отбор социально-педагогических методов изучения ситуаций жизнедеятельности обучающихся;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отбор материалов, актуальных для реализуемых программ социально-педагогической поддержки обучающихся;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 xml:space="preserve">— организационно-методическое сопровождение мероприятий по профилактике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девиантного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поведения обучающихся, сопровождение программ и мероприятий по социальной реабилитации обучающихся;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контроль и анализ результатов реализации программ и мероприятий по социально-педагогической поддержке обучающихся;</w:t>
      </w:r>
      <w:proofErr w:type="gramEnd"/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применять: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социально-педагогические методы изучения ситуаций жизнедеятельности обучающихся для выявления их потребностей;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технологии педагогической поддержки социальных инициатив обучающихся;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 xml:space="preserve">— социально-педагогические технологии профилактики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девиантного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поведения обучающихся;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 xml:space="preserve">— педагогические технологии социальной реабилитации обучающихся, имевших проявления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девиантного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  определять необходимый перечень мер по социально-педагогической поддержке обучающихся и реализации и защите прав обучающихся в процессе образования;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проектировать содержание социально и личностно значимой деятельности обучающихся с целью расширения их социокультурного опыта;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согласовывать с институтами социализации содержание совместной деятельности и план совместных действий по обеспечению позитивной социализации обучающихся;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оказывать</w:t>
      </w:r>
      <w:r w:rsidRPr="007B2320">
        <w:rPr>
          <w:rFonts w:eastAsia="Times New Roman" w:cs="Times New Roman"/>
          <w:sz w:val="24"/>
          <w:szCs w:val="24"/>
          <w:lang w:eastAsia="ru-RU"/>
        </w:rPr>
        <w:t> обучающимся: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первую медицинскую помощь;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</w: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>— консультативную помощь в принятии решений в ситуациях самоопределения;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организационно-педагогическую поддержку в построении социальных отношений, адаптации к новым жизненным ситуациям;</w:t>
      </w:r>
      <w:proofErr w:type="gramEnd"/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проводить: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консультирование педагогов, обучающихся и их родителей (законных представителей) по вопросам реализации прав обучающихся в процессе образования;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занятия и культурно-просветительские мероприятия по формированию у обучающихся социальной компетентности;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мероприятия по формированию безопасной информационной среды;</w:t>
      </w:r>
      <w:proofErr w:type="gramEnd"/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реализовывать: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меры по социально-педагогической поддержке обучающихся в освоении образовательных программ;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мероприятия по социально-педагогической поддержке обучающихся из числа сирот и оставшихся без попечения родителей;</w:t>
      </w:r>
      <w:r w:rsidRPr="007B2320">
        <w:rPr>
          <w:rFonts w:eastAsia="Times New Roman" w:cs="Times New Roman"/>
          <w:sz w:val="24"/>
          <w:szCs w:val="24"/>
          <w:lang w:eastAsia="ru-RU"/>
        </w:rPr>
        <w:br/>
        <w:t>—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-    координировать совместную деятельность с социальными институтами по социально-педагогической поддержке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   формировать информационно-методическую базу для консультирования родителей (законных представителей) обучающихся по вопросам обеспечения позитивной социализации обучающихся;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1.9.4. </w:t>
      </w: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в своей деятельности руководствоваться</w:t>
      </w:r>
      <w:r w:rsidRPr="007B2320">
        <w:rPr>
          <w:rFonts w:eastAsia="Times New Roman" w:cs="Times New Roman"/>
          <w:sz w:val="24"/>
          <w:szCs w:val="24"/>
          <w:lang w:eastAsia="ru-RU"/>
        </w:rPr>
        <w:t>:</w:t>
      </w:r>
    </w:p>
    <w:p w:rsidR="007B2320" w:rsidRPr="007B2320" w:rsidRDefault="007B2320" w:rsidP="007B232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Конституцией РФ;</w:t>
      </w:r>
    </w:p>
    <w:p w:rsidR="007B2320" w:rsidRPr="007B2320" w:rsidRDefault="007B2320" w:rsidP="007B232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Семейным кодексом РФ;</w:t>
      </w:r>
    </w:p>
    <w:p w:rsidR="007B2320" w:rsidRPr="007B2320" w:rsidRDefault="007B2320" w:rsidP="007B232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Федерации»;</w:t>
      </w:r>
    </w:p>
    <w:p w:rsidR="007B2320" w:rsidRPr="007B2320" w:rsidRDefault="007B2320" w:rsidP="007B232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указами Президента РФ, нормативными актами Правительства РФ, правительства субъекта РФ и органов управления образованием всех уровней по вопросам образования и воспитания обучающихся;</w:t>
      </w:r>
    </w:p>
    <w:p w:rsidR="007B2320" w:rsidRPr="007B2320" w:rsidRDefault="007B2320" w:rsidP="007B232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административным, трудовым и хозяйственным законодательством;</w:t>
      </w:r>
    </w:p>
    <w:p w:rsidR="007B2320" w:rsidRPr="007B2320" w:rsidRDefault="007B2320" w:rsidP="007B232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законодательством о персональных данных и о защите детей от информации, причиняющей вред их здоровью и развитию;</w:t>
      </w:r>
    </w:p>
    <w:p w:rsidR="007B2320" w:rsidRPr="007B2320" w:rsidRDefault="007B2320" w:rsidP="007B232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правилами и нормами охраны труда, техники безопасности и противопожарной защиты;</w:t>
      </w:r>
    </w:p>
    <w:p w:rsidR="007B2320" w:rsidRPr="007B2320" w:rsidRDefault="007B2320" w:rsidP="007B232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уставом, иными локальными нормативными актами образовательной организации, в том числе Правилами внутреннего трудового распорядка, приказами и распоряжениями директора колледжа, настоящей должностной инструкцией, трудовым договором.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1.10. На время отсутствия социального педагога  (отпуск, болезнь, командировка, пр.) его обязанности исполняет лицо, назначенное приказом директора колледжа.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7B2320" w:rsidRPr="007B2320" w:rsidRDefault="007B2320" w:rsidP="007B23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2.   Функции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Трудовыми функциями, выполняемыми социальным педагогом, являются: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2.1. планирование мер по социально-педагогической поддержке обучающихся в процессе их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2.2. организация социально-педагогической поддержки обучающихся в процессе их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2.3. организационно-методическое обеспечение социально-педагогической поддержки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Основными направлениями деятельности социального педагога являются: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2.1.Осуществление комплекса мероприятий по воспитанию, образованию, развитию и социальной защите личности в колледже и по месту жительства обучающегося.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2.2.Изучение психолого-медико-педагогических особенностей личности, ее микросреды и условий жизни обучающихся.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2.3.Выявление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2.4.Установление сотрудничества с органами социальной защиты.</w:t>
      </w:r>
    </w:p>
    <w:p w:rsidR="007B2320" w:rsidRPr="007B2320" w:rsidRDefault="007B2320" w:rsidP="007B23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3.   Должностные обязанности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Социальный педагог обязан: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3.1.Осуществлять комплекс мероприятий по воспитанию, образованию, развитию и социальной защите личности в колледже и по месту жительства обучающихся.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3.2.Изучать психолого-медико-педагогические особенности личности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  и ее микросреды, условия жизни.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3.3.Выявлять интересы и потребности, трудности и проблемы, конфликтные ситуации,  отклонения в поведении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и своевременно оказывать им социальную помощь и поддержку.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3.4.Выступать посредником между личностью обучающихся и  колледжем, семьей, средой, специалистами различных социальных служб, ведомств и административных органов.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3.5.Определять задачи, формы, методы социально-педагогической работы, способы  решения личных и социальных проблем, принимать меры по социальной защите и социальной помощи,  реализации прав и свобод личности обучающихся.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3.6.Организовать различные виды социально ценной деятельности обучающихся и взрослых, мероприятия, направленные на развитие  социальных  инициатив,  реализацию  социальных  проектов   и программ, участвовать в их разработке и утверждении.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3.7.Способствовать установлению гуманных, нравственно здоровых отношений в социальной среде.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3.8.Содействовать созданию обстановки психологического комфорта и безопасности личности обучающихся, обеспечивать охрану их жизни и здоровья.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3.9.Организовать разнообразные виды деятельности обучающихся,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3.10.Участвовать в организации их самостоятельной деятельности, в том числе исследовательской.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3.11.Обсуждать с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актуальные события современности.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3.12.Участвовать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  из числа сирот и оставшихся без попечения родителей,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3.13. Оформлять заявки на открытие (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перевыпуск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>) пластиковых карт для получения денежных компенсаций и стипендий.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3.14. Работать с перечнем документов на вновь поступивших студентов из числа детей-сирот и детей, оставшихся без попечения родителей: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3.15. Проверять документы на соответствие статуса студентов из числа детей-сирот и детей, оставшихся без попечения родителей с целью постановки их на полное государственное обеспечение. Готовить проекты приказов о постановке на полное государственное обеспечение и выплату социальных стипендий.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>3.16. Анализировать документы по жилью и составляет мероприятия для решения вопросов с целью обеспечения жильем детей-сирот при выпуске из образовательного учреждения;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3.17. Фиксировать наличие социальных выплат по потере кормильца студентов из числа детей-сирот и детей, оставшихся без попечения родителей и контролировать их использование.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3.18. Проверять факт предоставления материальных гарантий студентам из числа детей-сирот и детей, оставшихся без попечения родителей.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3.19. Составлять социальный паспорт на детей-сирот и детей, оставшихся без попечения родителей и план работы с ними, формировать личное дело на обучающихся из числа  детей-сирот  и детей, оставшихся без попечения родителей, в соответствии с установленным перечнем.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3.20. Регулярно проводить обследование жилищно-бытовых условий детей-сирот и детей, оставшихся без попечения родителей, а также лиц из числа детей-сирот и детей, оставшихся без попечения родителей; обследовать жилищные и бытовые условия обучающихся, состоящих на внутреннем профилактическом учете.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3.21. Подготавливать и предоставлять в установленном порядке отчеты, ответы на запросы учредителя и вышестоящих организаций, субъектов профилактики, в том числе о выполнении программ реабилитации обучающихся, состоящих на учете в КДН и ПДН и совершивших правонарушения.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3.22.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 xml:space="preserve">Разрабатывать программы индивидуальной профилактической работы для обучающихся с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девиантным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поведением и выполнять мероприятия, заложенные в них.</w:t>
      </w:r>
      <w:proofErr w:type="gramEnd"/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3.23. Систематически вести дневники педагогических наблюдений за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, состоящими на всех видах учета.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3.24. Ежедневно вести контроль посещаемости детей-сирот и детей, оставшихся без попечения родителей, а также лиц из числа детей-сирот и детей, оставшихся без попечения родителей, обучающихся, состоящими на всех видах учета. Анализировать посещаемость и принимать безотлагательные меры по недопущению пропусков без уважительных причин. Информацию о прогульщиках и принятых мерах своевременно доводить до зам. директора по УВР.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3.25.Организовать предоставление социальных гарантий и фактический учет по каждому студенту из числа детей-сирот и детей, оставшихся без попечения родителей за весь период обучения: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3.26. Организовать подготовку приказов на выплату компенсации на приобретение одежды, обуви, мягкого инвентаря, канцелярских товаров, предметов личной гигиены, продуктов питания и обеспечение контроля над использованием компенсации в соответствии с перечнем и нормативной суммой.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3.27. Содействовать в организации летней занятости, отдыха и оздоровления студентов из числа детей-сирот и детей, оставшихся без попечения родителей.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3.28.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Взаимодействовать с преподавателями, воспитателем, родителями (лицами, их заменяющими), специалистами социальных служб, семейных и молодежных служб занятости, с благотворительными организациями,  отделом опеки и попечительства, отделом по молодежной политике, комиссией по делам несовершеннолетних, отделом по делам несовершеннолетних управления внутренних дел, прокуратурой, органами социальной защиты населения, образовательными учреждениями, детскими домами, пенсионным фондом, военкоматом, центром занятости населения с целью решения вопросов социальной защиты студентов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из числа детей-сирот и детей, оставшихся без попечения родителей и  оказания помощи студентам, нуждающимся в опеке и попечительстве, с ограниченными физическими возможностями,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девиантным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поведением, а также попавшим в экстремальные ситуации.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3.29.Участвовать в работе педагогических, методических советов, в других формах методической работы, в подготовке и проведении родительских собраний, </w:t>
      </w: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3.30. Разрабатывать программу по профилактике правонарушений, преступлений, бродяжничества и иных противоправных действий и принимать участие в ее реализации.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3.31. Разрабатывать программу по профилактике наркомании, алкоголизма,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>, токсикомании, приема психотропных веществ и принимать участие в ее реализации.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3.32.Обеспечивать охрану жизни и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здоровья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 и во внеурочной деятельности.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3.34. Проходить периодические бесплатные медицинские обследования;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3.35. Выполнять правила по охране труда и пожарной безопасности.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3.36. Обеспечивать сохранность персональных данных студентов.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3.37. Планировать меры по обеспечению досуговой занятости обучающихся в образовательной организации и по месту жительства и обеспечивать выполнение этих мер;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3.38. Исполнять другие поручения руководства колледжа, не вошедшие в настоящую должностную инструкцию, но возникшие в связи с производственной необходимостью.</w:t>
      </w:r>
    </w:p>
    <w:p w:rsidR="007B2320" w:rsidRPr="007B2320" w:rsidRDefault="007B2320" w:rsidP="007B23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4.   Права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Социальный педагог имеет право в пределах своей компетенции: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4.1. присутствовать на любых мероприятиях, проводимых с обучающимися, предупредив об этом педагогического работника не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чем накануне (без права входить в помещение после начала мероприятия и делать педагогическому работнику замечания);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4.2. выбирать и использовать в своей работе утвержденные в ОО методики диагностики, пособия и материалы в области социально-педагогической поддержки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в процессе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4.3. привлекать к дисциплинарной ответственности учащихся за проступки, </w:t>
      </w:r>
      <w:proofErr w:type="spellStart"/>
      <w:r w:rsidRPr="007B2320">
        <w:rPr>
          <w:rFonts w:eastAsia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образовательный процесс, в порядке, установленном Правилами внутреннего распорядка учащихся;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4.4. принимать участие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разработке стратегии развития колледжа, в создании соответствующих стратегических документов;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разработке, реализации и корректировке образовательных программ с учетом социокультурного опыта обучающихся;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-       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ведении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переговоров с партнерами колледжа по проектам и программам в области социально-педагогической поддержки обучающихся в процессе их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-       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поиске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путей совершенствования образовательного процесса совместно с педагогическим коллективом;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работе психолого-медико-педагогических комиссий и консилиумов;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-       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проектировании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совместно с педагогическими работниками индивидуальных образовательных маршрутов обучающихся с учетом их социокультурного опыта;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-       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управлении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 xml:space="preserve"> колледжа в порядке, определенном ее уставом;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4.5. вносить предложения: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о создании и ликвидации временных коллективов, групп и объединений, занимающихся проектами и программами социально-педагогической поддержки обучающихся в процессе их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о начале, прекращении или приостановлении проектов и программ социально-педагогической поддержки обучающихся в процессе их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4.6. устанавливать от имени образовательной организации деловые контакты с лицами и организациями, способными оказать содействие развитию деятельности в области социально-педагогической поддержки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7B2320">
        <w:rPr>
          <w:rFonts w:eastAsia="Times New Roman" w:cs="Times New Roman"/>
          <w:sz w:val="24"/>
          <w:szCs w:val="24"/>
          <w:lang w:eastAsia="ru-RU"/>
        </w:rPr>
        <w:t>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4.7. запрашивать: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>-        для контроля и внесения коррективов рабочую документацию классных руководителей и воспитателей  по вопросам социально-педагогической поддержки обучающихся;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у руководства, получать и использовать материалы и нормативно-правовые документы, необходимые для исполнения своих должностных обязанностей;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4.8. приглашать от имени колледжа родителей (законных представителей) обучающихся для информирования их об особенностях социокультурного опыта их детей;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4.9. контролировать и оценивать: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ход и результаты реализации проектов и программ по вопросам социально-педагогической поддержки обучающихся в процессе их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-        социокультурный опыт обучающихся на различных уровнях образования;</w:t>
      </w:r>
      <w:proofErr w:type="gramEnd"/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-        выполнение принятых решений по вопросам социально-педагогической поддержки обучающихся в процессе их социализации;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4.10. требовать от обучающихся соблюдения Правил внутреннего распорядка обучающихся;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4.11. повышать свою квалификацию.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4.12. Аттестоваться на добровольной основе на соответствующую  квалификационную категорию и получать её в случае успешного прохождения аттестации.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4.13. Активно защищать интересы ребёнка, если они нарушаются кем-либо из лиц, ответственных за его обучение и воспитание.</w:t>
      </w:r>
    </w:p>
    <w:p w:rsidR="007B2320" w:rsidRPr="007B2320" w:rsidRDefault="007B2320" w:rsidP="007B23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5.   Ответственность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Социальный педагог несет ответственность: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5.1. За ненадлежащее исполнение или неисполнение своих должностных обязанностей, предусмотренных настоящей должностной инструкцией,- в пределах, определенных действующим трудовым законодательством Российской Федерации.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5.2.За правонарушения, совершенные в процессе осуществления своей деятельности,- в пределах, определенных действующим административным, уголовным и гражданским законодательством Российской Федерации.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5.3.За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5.4.За нарушение требования федерального закона «О персональных данных» и иных нормативных правовых актов Российской Федерации, а так же внутренних нормативных актов техникума, регламентирующих вопросы защиты интересов субъектов персональных данных, порядка обработки и защиты персональных данных – в пределах, установленных действующим законодательством Российской Федерации.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5.5. За неисполнение или ненадлежащее исполнение своих функций и обязанностей, предусмотренных настоящей должностной инструкцией, приказов, распоряжений, поручений руководства колледжа, не вошедшие в настоящую должностную инструкцию, но возникшие в связи с производственной необходимостью и иные правонарушения – в соответствии с действующим законодательством РФ: замечание, выговор, увольнение.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5.6. 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b/>
          <w:bCs/>
          <w:sz w:val="24"/>
          <w:szCs w:val="24"/>
          <w:lang w:eastAsia="ru-RU"/>
        </w:rPr>
        <w:t>6.  Взаимодействия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Социальный педагог: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6.1.Работает в режиме ненормированного рабочего дня по графику, составленному исходя из36-часовой рабочей недели и утвержденному директором колледжа;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 xml:space="preserve">6.2. Планирует свою работу на каждый учебный год,  каждый семестр и на каждую неделю под руководством заместителя директора по УВР. </w:t>
      </w:r>
      <w:proofErr w:type="gramStart"/>
      <w:r w:rsidRPr="007B2320">
        <w:rPr>
          <w:rFonts w:eastAsia="Times New Roman" w:cs="Times New Roman"/>
          <w:sz w:val="24"/>
          <w:szCs w:val="24"/>
          <w:lang w:eastAsia="ru-RU"/>
        </w:rPr>
        <w:t xml:space="preserve">План работы утверждается </w:t>
      </w:r>
      <w:r w:rsidRPr="007B2320">
        <w:rPr>
          <w:rFonts w:eastAsia="Times New Roman" w:cs="Times New Roman"/>
          <w:sz w:val="24"/>
          <w:szCs w:val="24"/>
          <w:lang w:eastAsia="ru-RU"/>
        </w:rPr>
        <w:lastRenderedPageBreak/>
        <w:t>заместителем директора по УВР колледжа не позднее пяти дней с начала планируемого периода (на каждую неделю – не позднее пятницы, предшествующей рабочей недели);</w:t>
      </w:r>
      <w:proofErr w:type="gramEnd"/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6.3.Представляет заместителю директора по УВР  письменный отчет о своей деятельности объемом не более пяти машинописных страниц в течение 10 дней по окончании каждого учебного семестра;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6.4.Систематически обменивается информацией по вопросам, входящим в свою компетенцию, с педагогическими работниками и заместителями директора колледжа;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6.5.  Информирует администрацию колледжа о возникших трудностях на пути осуществления проектов и программ социальной адаптации обучающихся;</w:t>
      </w:r>
    </w:p>
    <w:p w:rsidR="007B2320" w:rsidRPr="007B2320" w:rsidRDefault="007B2320" w:rsidP="007B232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20">
        <w:rPr>
          <w:rFonts w:eastAsia="Times New Roman" w:cs="Times New Roman"/>
          <w:sz w:val="24"/>
          <w:szCs w:val="24"/>
          <w:lang w:eastAsia="ru-RU"/>
        </w:rPr>
        <w:t>6.6.Взаимодействует с преподавателями, воспитателем, библиотекарем, родителями (лицами, их заменяющими), специалистами социальных служб, семейных и молодежных служб занятости, с благотворительными организациями и др.</w:t>
      </w:r>
    </w:p>
    <w:p w:rsidR="00F9758D" w:rsidRDefault="00F9758D" w:rsidP="007B2320">
      <w:pPr>
        <w:spacing w:after="0"/>
      </w:pPr>
    </w:p>
    <w:sectPr w:rsidR="00F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7B80"/>
    <w:multiLevelType w:val="multilevel"/>
    <w:tmpl w:val="60A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B7C07"/>
    <w:multiLevelType w:val="multilevel"/>
    <w:tmpl w:val="E0F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0"/>
    <w:rsid w:val="007B2320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2018-05-15T05:11:00Z</dcterms:created>
  <dcterms:modified xsi:type="dcterms:W3CDTF">2018-05-15T05:13:00Z</dcterms:modified>
</cp:coreProperties>
</file>