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B7" w:rsidRDefault="005A71B7" w:rsidP="005A71B7">
      <w:pPr>
        <w:pStyle w:val="a3"/>
        <w:spacing w:before="0" w:beforeAutospacing="0" w:after="0" w:afterAutospacing="0"/>
        <w:jc w:val="center"/>
        <w:rPr>
          <w:rStyle w:val="a4"/>
          <w:color w:val="000000"/>
          <w:sz w:val="28"/>
          <w:szCs w:val="28"/>
        </w:rPr>
      </w:pPr>
      <w:r w:rsidRPr="005A71B7">
        <w:rPr>
          <w:rStyle w:val="a4"/>
          <w:color w:val="000000"/>
          <w:sz w:val="28"/>
          <w:szCs w:val="28"/>
        </w:rPr>
        <w:t>П</w:t>
      </w:r>
      <w:r w:rsidRPr="005A71B7">
        <w:rPr>
          <w:rStyle w:val="a4"/>
          <w:color w:val="000000"/>
          <w:sz w:val="28"/>
          <w:szCs w:val="28"/>
        </w:rPr>
        <w:t>оложение</w:t>
      </w:r>
      <w:r>
        <w:rPr>
          <w:rStyle w:val="a4"/>
          <w:color w:val="000000"/>
          <w:sz w:val="28"/>
          <w:szCs w:val="28"/>
        </w:rPr>
        <w:t xml:space="preserve"> </w:t>
      </w:r>
    </w:p>
    <w:p w:rsidR="005A71B7" w:rsidRPr="005A71B7" w:rsidRDefault="005A71B7" w:rsidP="005A71B7">
      <w:pPr>
        <w:pStyle w:val="a3"/>
        <w:spacing w:before="0" w:beforeAutospacing="0" w:after="0" w:afterAutospacing="0"/>
        <w:jc w:val="center"/>
        <w:rPr>
          <w:color w:val="000000"/>
          <w:sz w:val="28"/>
          <w:szCs w:val="28"/>
        </w:rPr>
      </w:pPr>
      <w:bookmarkStart w:id="0" w:name="_GoBack"/>
      <w:bookmarkEnd w:id="0"/>
      <w:r w:rsidRPr="005A71B7">
        <w:rPr>
          <w:rStyle w:val="a4"/>
          <w:color w:val="000000"/>
          <w:sz w:val="28"/>
          <w:szCs w:val="28"/>
        </w:rPr>
        <w:t>о нормах профессиональной этики педагогических работников</w:t>
      </w:r>
    </w:p>
    <w:p w:rsidR="005A71B7" w:rsidRPr="005A71B7" w:rsidRDefault="005A71B7" w:rsidP="005A71B7">
      <w:pPr>
        <w:pStyle w:val="a3"/>
        <w:spacing w:before="0" w:beforeAutospacing="0" w:after="0" w:afterAutospacing="0"/>
        <w:jc w:val="center"/>
        <w:rPr>
          <w:color w:val="000000"/>
          <w:sz w:val="28"/>
          <w:szCs w:val="28"/>
        </w:rPr>
      </w:pPr>
      <w:r w:rsidRPr="005A71B7">
        <w:rPr>
          <w:rStyle w:val="a4"/>
          <w:color w:val="000000"/>
          <w:sz w:val="28"/>
          <w:szCs w:val="28"/>
        </w:rPr>
        <w:t>организации, осуществляющей образовательную деятельность</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w:t>
      </w:r>
      <w:r w:rsidRPr="005A71B7">
        <w:rPr>
          <w:color w:val="000000"/>
          <w:sz w:val="28"/>
          <w:szCs w:val="28"/>
        </w:rPr>
        <w:t>Кодекс этики и служебного поведения работников ГАПОУ «Еланский аграрный колледж»)</w:t>
      </w:r>
      <w:r w:rsidRPr="005A71B7">
        <w:rPr>
          <w:rStyle w:val="a4"/>
          <w:color w:val="000000"/>
          <w:sz w:val="28"/>
          <w:szCs w:val="28"/>
        </w:rPr>
        <w:t> </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 </w:t>
      </w:r>
      <w:proofErr w:type="gramStart"/>
      <w:r w:rsidRPr="005A71B7">
        <w:rPr>
          <w:color w:val="000000"/>
          <w:sz w:val="28"/>
          <w:szCs w:val="28"/>
        </w:rPr>
        <w:t>Кодекс этики и служебного поведения работников ГАПОУ «Еланский аграрный колледж» основан на положениях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(приложение к Рекомендации комитета министров Совета Европы от 11 мая 2000 г. № R (2000) 10 о кодексах поведения для государственных служащих</w:t>
      </w:r>
      <w:proofErr w:type="gramEnd"/>
      <w:r w:rsidRPr="005A71B7">
        <w:rPr>
          <w:color w:val="000000"/>
          <w:sz w:val="28"/>
          <w:szCs w:val="28"/>
        </w:rPr>
        <w:t>), Федерального закона от 25 декабря 2008 г № 273-ФЗ «О противодействии коррупции», модельного кодекса профессиональной этики педагогических работников организаций, осуществляющих образовательную деятельность (письмо министерства образования и науки Российской Федерации от 06.02.2014 № 09-148)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1. Предмет и сфера действия Кодекса</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ГАПОУ «Еланский аграрный </w:t>
      </w:r>
      <w:proofErr w:type="spellStart"/>
      <w:r w:rsidRPr="005A71B7">
        <w:rPr>
          <w:color w:val="000000"/>
          <w:sz w:val="28"/>
          <w:szCs w:val="28"/>
        </w:rPr>
        <w:t>колледж</w:t>
      </w:r>
      <w:proofErr w:type="gramStart"/>
      <w:r w:rsidRPr="005A71B7">
        <w:rPr>
          <w:color w:val="000000"/>
          <w:sz w:val="28"/>
          <w:szCs w:val="28"/>
        </w:rPr>
        <w:t>»н</w:t>
      </w:r>
      <w:proofErr w:type="gramEnd"/>
      <w:r w:rsidRPr="005A71B7">
        <w:rPr>
          <w:color w:val="000000"/>
          <w:sz w:val="28"/>
          <w:szCs w:val="28"/>
        </w:rPr>
        <w:t>езависимо</w:t>
      </w:r>
      <w:proofErr w:type="spellEnd"/>
      <w:r w:rsidRPr="005A71B7">
        <w:rPr>
          <w:color w:val="000000"/>
          <w:sz w:val="28"/>
          <w:szCs w:val="28"/>
        </w:rPr>
        <w:t xml:space="preserve"> от  занимаемой должности.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Гражданин, поступающий на работу в ГАПОУ «Еланский аграрный колледж», знакомиться с положениями Кодекса и соблюдает их в процессе своей служебной деятельности.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3. Каждый работник ГАПОУ «Еланский аграрный колледж» должен принимать все необходимые меры для соблюдения положений настоящего Кодекса.</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2. Цель Кодекса</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1. Целью  Кодекса является установление этических норм и правил служебного поведения работников ГАПОУ «Еланский аграрный колледж» для достойного выполнения ими своей профессиональной деятельности.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Кодекс призван повысить эффективность выполнения работниками ГАПОУ «Еланский аграрный колледж» своих должностных обязанностей.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Кодекс:</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а) служит основой для формирования должной морали в сфере образовательной деятельности;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б) выступает как институт общественного сознания и нравственности работников ГАПОУ «Еланский аграрный колледж», их самоконтроля.</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3. Знание и соблюдение работником ГАПОУ «Еланский аграрный колледж» положений Кодекса является одним из критериев оценки качества его профессиональной деятельности и служебного поведения.</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lastRenderedPageBreak/>
        <w:t>Статья 3. Основные принципы служенного поведения  работников ГАПОУ «Еланский аграрный колледж»</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1. Основные принципы служебного поведения работников ГАПОУ «Еланский аграрный колледж» представляют собой основы поведения, которыми им надлежит руководствоваться при исполнении должностных обязанностей.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Работники ГАПОУ «Еланский аграрный колледж», сознавая ответственность перед обучающимися, обществом и гражданами, призваны:</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а) исполнять должностные обязанности добросовестно и на высоком профессиональном уровне в целях обеспечения эффективной работы ГАПОУ «Еланский аграрный колледж»</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б) не оказывать предпочтения каким-либо профессиональным или социальным группам или организациям, быть независимыми от влияния отдельных граждан, профессиональных или социальных групп и организаций;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в) исключать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г) соблюдать нормы служебной, профессиональной этики и правила делового поведения;</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д) проявлять корректность и внимательность в обращении с обучающимися, коллегами, должностными лицами;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е)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концессий, способствовать межнациональному и межконфессиональному согласию;</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ж) воздержаться от поведения, которое могло бы вызвать сомнение в объективном исполнении работниками ГАПОУ «Еланский аграрный колледж» должностных обязанностей, а также избегать конфликтных ситуаций, способных нанести ущерб их репутации или авторитету ГАПОУ «Еланский аграрный колледж»;</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з) уважительно относиться к деятельности представителей средств массовой информации по информированию общества о работе ГАПОУ «Еланский аграрный колледж», а также оказывать содействие в получении достоверной информации в установленном порядке.</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4. Соблюдение законности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1. Работник ГАПОУ «Еланский аграрный колледж»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Работник ГАПОУ «Еланский аграрный колледж»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lastRenderedPageBreak/>
        <w:t>3. Работник ГАПОУ «Еланский аграрный колледж»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5. Обращение со служебной информацией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1. Работник ГАПОУ «Еланский аграрный колледж» может обрабатывать и передавать служенную информацию при соблюдении действующих в  колледже норм и требований, принятых в соответствии с законодательством Российской Федерации.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Работник ГАПОУ «Еланский аграрный колледж»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6. Этика поведения работников  ГАПОУ «Еланский аграрный колледж», наделенных организационно-распорядительными полномочиями по отношению к другим работникам</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1. Работник ГАПОУ «Еланский аграрный колледж»,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 xml:space="preserve">2. Работник ГАПОУ «Еланский аграрный колледж», наделенный организационно-распорядительными полномочиями по отношению к другим работникам, должен принимать меры к тому, чтобы подчиненные ему работники не допускали </w:t>
      </w:r>
      <w:proofErr w:type="spellStart"/>
      <w:r w:rsidRPr="005A71B7">
        <w:rPr>
          <w:color w:val="000000"/>
          <w:sz w:val="28"/>
          <w:szCs w:val="28"/>
        </w:rPr>
        <w:t>коррупционн</w:t>
      </w:r>
      <w:proofErr w:type="gramStart"/>
      <w:r w:rsidRPr="005A71B7">
        <w:rPr>
          <w:color w:val="000000"/>
          <w:sz w:val="28"/>
          <w:szCs w:val="28"/>
        </w:rPr>
        <w:t>о</w:t>
      </w:r>
      <w:proofErr w:type="spellEnd"/>
      <w:r w:rsidRPr="005A71B7">
        <w:rPr>
          <w:color w:val="000000"/>
          <w:sz w:val="28"/>
          <w:szCs w:val="28"/>
        </w:rPr>
        <w:t>-</w:t>
      </w:r>
      <w:proofErr w:type="gramEnd"/>
      <w:r w:rsidRPr="005A71B7">
        <w:rPr>
          <w:color w:val="000000"/>
          <w:sz w:val="28"/>
          <w:szCs w:val="28"/>
        </w:rPr>
        <w:t xml:space="preserve"> опасного поведения, своим личным поведением подавать пример честности, беспристрастности и справедливости.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3. Работник ГАПОУ «Еланский аграрный колледж», наделенный организационно - 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7. Служебное общение</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 xml:space="preserve">1. В общении  работнику ГАПОУ «Еланский аграрный колледж» необходимо руководствоваться конституционными положениями, что человек, его права и свободы являются высшей </w:t>
      </w:r>
      <w:proofErr w:type="gramStart"/>
      <w:r w:rsidRPr="005A71B7">
        <w:rPr>
          <w:color w:val="000000"/>
          <w:sz w:val="28"/>
          <w:szCs w:val="28"/>
        </w:rPr>
        <w:t>ценностью</w:t>
      </w:r>
      <w:proofErr w:type="gramEnd"/>
      <w:r w:rsidRPr="005A71B7">
        <w:rPr>
          <w:color w:val="000000"/>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2. В общении с обучающимися и коллегами со стороны работника  ГАПОУ «Еланский аграрный колледж» недопустимы:</w:t>
      </w:r>
    </w:p>
    <w:p w:rsidR="005A71B7" w:rsidRPr="005A71B7" w:rsidRDefault="005A71B7" w:rsidP="005A71B7">
      <w:pPr>
        <w:pStyle w:val="a3"/>
        <w:spacing w:before="0" w:beforeAutospacing="0" w:after="0" w:afterAutospacing="0"/>
        <w:jc w:val="both"/>
        <w:rPr>
          <w:color w:val="000000"/>
          <w:sz w:val="28"/>
          <w:szCs w:val="28"/>
        </w:rPr>
      </w:pPr>
      <w:proofErr w:type="gramStart"/>
      <w:r w:rsidRPr="005A71B7">
        <w:rPr>
          <w:color w:val="000000"/>
          <w:sz w:val="28"/>
          <w:szCs w:val="28"/>
        </w:rPr>
        <w:t xml:space="preserve">а) любого вида высказывания и действия дискриминационного характера по признакам пола, возраста, расы, национальности, языка, гражданства, </w:t>
      </w:r>
      <w:r w:rsidRPr="005A71B7">
        <w:rPr>
          <w:color w:val="000000"/>
          <w:sz w:val="28"/>
          <w:szCs w:val="28"/>
        </w:rPr>
        <w:lastRenderedPageBreak/>
        <w:t>социального, имущественного или семейного положения, политических или религиозных предпочтений;</w:t>
      </w:r>
      <w:proofErr w:type="gramEnd"/>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б) пренебрежительный тон, грубость, заносчивость, некорректность замечаний, предъявление неправомерных, незаслуженных обвинений;</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в) угрозы, оскорбительные выражения или реплики, действия, препятствующие нормальному общению или провоцирующие противоправное поведение.</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3. Работники ГАПОУ «Еланский аграрный колледж»  должны способствовать установлению в коллективе деловых взаимоотношений  и конструктивного сотрудничества друг с другом. Работники ГАПОУ «Еланский аграрный колледж» должны быть вежливыми, доброжелательными, корректными, внимательными и проявлять толерантность в общении с гражданами и коллегами.</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8. Внешний вид работника ГАПОУ «Еланский аграрный колледж»</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Внешний вид работника ГАПОУ «Еланский аграрный колледж» при исполнении им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5A71B7" w:rsidRPr="005A71B7" w:rsidRDefault="005A71B7" w:rsidP="005A71B7">
      <w:pPr>
        <w:pStyle w:val="a3"/>
        <w:spacing w:before="0" w:beforeAutospacing="0" w:after="0" w:afterAutospacing="0"/>
        <w:jc w:val="both"/>
        <w:rPr>
          <w:color w:val="000000"/>
          <w:sz w:val="28"/>
          <w:szCs w:val="28"/>
        </w:rPr>
      </w:pPr>
      <w:r w:rsidRPr="005A71B7">
        <w:rPr>
          <w:rStyle w:val="a4"/>
          <w:color w:val="000000"/>
          <w:sz w:val="28"/>
          <w:szCs w:val="28"/>
        </w:rPr>
        <w:t>Статья 9. Ответственность работника ГАПОУ «Еланский аграрный колледж» за нарушение Кодекса</w:t>
      </w:r>
      <w:r w:rsidRPr="005A71B7">
        <w:rPr>
          <w:color w:val="000000"/>
          <w:sz w:val="28"/>
          <w:szCs w:val="28"/>
        </w:rPr>
        <w:t> </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            За нарушение положений Кодекса работник ГАПОУ «Еланский аграрный колледж» несет моральную ответственность, а также иную ответственность в соответствии с законодательством Российской Федерации.</w:t>
      </w:r>
    </w:p>
    <w:p w:rsidR="005A71B7" w:rsidRPr="005A71B7" w:rsidRDefault="005A71B7" w:rsidP="005A71B7">
      <w:pPr>
        <w:pStyle w:val="a3"/>
        <w:spacing w:before="0" w:beforeAutospacing="0" w:after="0" w:afterAutospacing="0"/>
        <w:jc w:val="both"/>
        <w:rPr>
          <w:color w:val="000000"/>
          <w:sz w:val="28"/>
          <w:szCs w:val="28"/>
        </w:rPr>
      </w:pPr>
      <w:r w:rsidRPr="005A71B7">
        <w:rPr>
          <w:color w:val="000000"/>
          <w:sz w:val="28"/>
          <w:szCs w:val="28"/>
        </w:rPr>
        <w:t>Соблюдение работником ГАПОУ «Еланский аграрный колледж» норм Кодекса учитывается при проведении аттестаций, а также при наложении дисциплинарных взысканий.</w:t>
      </w:r>
    </w:p>
    <w:p w:rsidR="00F9758D" w:rsidRPr="005A71B7" w:rsidRDefault="00F9758D" w:rsidP="005A71B7">
      <w:pPr>
        <w:spacing w:after="0" w:line="240" w:lineRule="auto"/>
        <w:jc w:val="both"/>
        <w:rPr>
          <w:rFonts w:cs="Times New Roman"/>
          <w:szCs w:val="28"/>
        </w:rPr>
      </w:pPr>
    </w:p>
    <w:sectPr w:rsidR="00F9758D" w:rsidRPr="005A7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B7"/>
    <w:rsid w:val="005A71B7"/>
    <w:rsid w:val="00E1513E"/>
    <w:rsid w:val="00F9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1B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5A7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71B7"/>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5A7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Werwolf</dc:creator>
  <cp:lastModifiedBy>Werwolf</cp:lastModifiedBy>
  <cp:revision>2</cp:revision>
  <dcterms:created xsi:type="dcterms:W3CDTF">2018-05-14T11:54:00Z</dcterms:created>
  <dcterms:modified xsi:type="dcterms:W3CDTF">2018-05-14T11:54:00Z</dcterms:modified>
</cp:coreProperties>
</file>