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9" w:rsidRPr="00475A09" w:rsidRDefault="00475A09" w:rsidP="00475A09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 о студенческом  совете</w:t>
      </w:r>
    </w:p>
    <w:p w:rsidR="00475A09" w:rsidRPr="00475A09" w:rsidRDefault="00475A09" w:rsidP="00475A09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ГАПОУ «Еланский агарный колледж»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1.                 Общие положения 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Студенческий совет является органом студенческого самоуправления колледжа, который создается в целях обеспечения реализации прав студентов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Студенческое самоуправление в лице органа - Студенческого совета осуществляет свою деятельность в соответствии с действующим законодательством Российской Федерации, нормативно-правовыми актами Министерства образования и науки Российской Федерации, Комитетом образования и науки Волгоградской области, Уставом колледжа, настоящим Положением.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Студенческий совет колледжа формируется из числа студентов очной формы обучения.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Каждый студент колледжа имеет право  быть избранным в студенческий совет.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Деятельность студенческого совета направлена на всех студентов колледжа.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Решения студенческого совета распространяются на всех студентов колледжа.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2.      Основные цели и направления работы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2.1     Студенческий   совет   колледжа   является   составным   элементом   системы   учебно-воспитательной работы колледжа.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2.2     Основной   целью   студенческого   совета   является   обеспечение   самостоятельного решения общих вопросов, связанных со студенческой жизнью.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2.3     </w:t>
      </w: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Цель и задачи</w:t>
      </w:r>
      <w:r w:rsidRPr="00475A09">
        <w:rPr>
          <w:rFonts w:eastAsia="Times New Roman" w:cs="Times New Roman"/>
          <w:color w:val="000000"/>
          <w:szCs w:val="28"/>
          <w:lang w:eastAsia="ru-RU"/>
        </w:rPr>
        <w:t> студенческого совета заключаются в привлечении активной части студенчества к совместной воспитательной деятельности, обеспечение условий для духовного, физического, интеллектуального развития студентов, содействии в реализации жизненно важных вопросов организации обучения, быта, досуга.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2.4     </w:t>
      </w: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Основными целями работы студенческого совета являются</w:t>
      </w:r>
      <w:r w:rsidRPr="00475A0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2.4.1   формирование гражданской культуры, 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2.4.2   обеспечение реализации прав на участие студентов в управлении колледжем.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2.4.3   формирование у студентов умений  и навыков самоуправления,  подготовка их к компетентному и ответственному участию в жизни общества.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lastRenderedPageBreak/>
        <w:t>2.5    </w:t>
      </w: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Основными задачами работы студенческого совета являются</w:t>
      </w:r>
      <w:r w:rsidRPr="00475A0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2.5.1   проведение работы по формированию профессионального сознания в рамках получаемых специальностей, профессий,  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профориентационной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работы, в том числе разработка предложений  по повышению качества образовательного процесса с учетом научных и профессиональных интересов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2.5.2   защита и представление прав и интересов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2.5.3   содействие в решении образовательных, социально-бытовых и прочих вопросов, затрагивающих интересы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2.5.4   сохранение и развитие демократических традиций студенчества;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2.5.5   содействие органам управления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2.5.6   содействие структурным подразделениям колледжа в проводимых ими мероприятиях в рамках образовательного и воспитательного процессов;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2.5.7  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2.5.8   информирование студентов о деятельности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2.5.9   дальнейшее развитие традиций колледжа, формирование нравственных качеств личности будущего специалиста;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2.5.10 повышение активности студентов: выявление лидеров; развитие и повышение уровня правовой, социально-политической культуры студентов; усиление заинтересованности и подготовки студентов к участию в жизни городского поселения и Еланского района в целом;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2.5.11 Поднятие престижа колледжа.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3.      Права и обязанности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    Студенческий совет имеет право: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3.1.1   участвовать в разработке и совершенствовании нормативных актов, затрагивающих интересы студентов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3.1.2    участвовать в оценке качества образовательного процесса, готовить и вносить предложения в органы управления колледжа по его оптимизации с учетом научных и профессиональных интересов студенчества, организации быта и отдыха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3.1.3   участвовать в решении социально-бытовых и финансовых вопросов, затрагивающих интересы студентов, в том числе распределении сре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дств ст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ипендиального фонда, дотаций и средств, выделяемых на культурно-массовые и спортивно-оздоровительные мероприятия, отдых и лечение; расчет оплаты за проживание в общежитии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3.1.4   участвовать в рассмотрении вопросов, связанных с нарушениями студентами учебной дисциплины и правил внутреннего распорядка в колледже, а также студенческом общежитии;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3.1.5    участвовать в разработке и реализации системы поощрений студентов за достижения в разных сферах учебной и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внеучебной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деятельности, в том числе принимающих активное участие в деятельности студенческого совета и общественной жизни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3.1.6   рассматривать и участвовать в разбирательстве заявлений и жалоб студентов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3.1.7   запрашивать и получать в установленном порядке от органов управления колледжем необходимую для деятельности студенческого совета информацию;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3.1.8   вносить предложения по решению вопросов использования материально-технической базы и помещений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3.1.9   пользоваться в установленном  порядке информацией, имеющейся в распоряжении органов управления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3.1.10                      обжаловать в установленном порядке приказы и распоряжения руководства колледжа, затрагивающие интересы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3.1.11                      в случаях нарушения и ограничения прав и свобод студентов, а также прав студенческого совета, вносить предложения в органы управления техникума о принятии мер по восстановлению нарушенных прав и применению мер дисциплинарного воздействия к виновным лицам;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3.1.12                       принимать непосредственное участие в планировании, подготовке, проведении и анализе внеаудиторных мероприятий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3.1.13                      принимать участие в работе советов (комитетов, комиссий и др.), создаваемых в колледже по вопросам, касающимся студенческого сообщества.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3.2                       Студенческий совет обязан: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3.2.1          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имущественному комплексу колледжа; укрепление учебной дисциплины и правопорядка в  учебных кабинетах и студенческом общежитии, повышение гражданского самосознания студентов, воспитание чувства долга и ответственности;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3.2.2          проводить работу со студентами по выполнению устава и правил внутреннего распорядка колледжа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3.2.3          содействовать органам управления колледжа в вопросах организации образовательной  и воспитательной деятельности;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3.2.4          своевременно в установленном порядке рассматривать все заявления и обращения студентов, поступающие в студенческий совет;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3.2.5          проводить работу в соответствии с Положением и планом деятельности студенческого совета на учебный год;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3.2.6          поддерживать социально значимые, культурно-творческие инициативы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lastRenderedPageBreak/>
        <w:t>3.2.7          представлять и защищать интересы студентов перед органами управления колледжа, государственными органами, общественными объединениями, иными организациями и учреждениями;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3.2.8          информировать органы управления колледжа соответствующего уровня о своей деятельности, а также размещать необходимую информацию на информационном стенде.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4.      Состав и организационная структура: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4.1    Студенческий совет колледжа включает: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председателя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заместителя председателя (сопредседателя)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руководителя творческого коллектива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руководителя пресс-центра;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руководителя учебного сектора;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руководителя социального сектора;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руководителя спортивного сектора;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руководителя трудового сектора;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старостат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студенческих групп;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председателя совета общежития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секретаря Студенческого совета.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4.2 Главным органом студенческого самоуправления в колледже является Общее собрание студентов колледжа.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4.3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Т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олько на Общем собрании студентов колледжа учреждается Студенческий совет и решается вопрос о его ликвидации. Общее собрание определяет основные направления деятельности Студенческого совета, избирает состав Студенческого совета, решает иные вопросы, касающиеся целей, задач и общей концепции развития студенческого самоуправления в колледже.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4.4 Общее собрание собирается по мере необходимости, но не реже двух раз за учебный год (в октябре и апреле).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4.5 Председатель Студенческого совета  избирается посредством выборов при представлении своей предвыборной программы, в голосовании принимают участие все студенты колледжа. Выборы считаются состоящими, если в них приняли участие более 50 % всех студентов.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Заместитель  председателя; руководители секторов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секретарь Студенческого совета избираются на первом заседании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студсовета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большинством голосов. При равенстве голосов мнение председателя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студсовета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считается решающим.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4.6 Студенческий совет колледжа действует постоянно, реализует цели и задачи работы Студенческого совета, обозначенные в настоящем Положении. Заседания Студенческого совета проходят 2 раза в месяц по средам.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4.7 Председатель Студенческого совета: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представляет Студенческий совет в различных районных и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внутриколледжных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структурах;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lastRenderedPageBreak/>
        <w:t>входит в состав Совета колледжа, других органов управления колледжа, предусмотренных Уставом и локальными актами по решению директора.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осуществляет общее руководство деятельностью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контролирует процесс обеспечения членов Студенческого совета необходимой информацией;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принимает решения о внеочередном созыве Общего собрания студентов колледжа;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координирует взаимодействие совета со структурами колледжа и общественными организациями;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отвечает за текущее и перспективное планирование деятельности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выполняет другие полномочия, возложенные на него Советом.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4.8 Заместитель председателя (сопредседатель) Студенческого совета: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выполняет обязанности председателя Студенческого совета в его отсутствие;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выполняет обязанности, делегированные им председателем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выступает с предложениями по развитию студенческого самоуправления в колледже, по проведению мероприятия различной направленности.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4.9 Руководители структурных подразделений Студенческого совета (руководители секторов, творческого коллектива, пресс-центра):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осуществляют планирование деятельности и организуют мероприятия в рамках соответствующего направления работы;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выполняет обязанности, делегированные им председателем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выступает с предложениями по развитию студенческого самоуправления, по проведению мероприятия соответствующей направленности;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взаимодействуют с другими членами Студенческого совета в рамках подготовки мероприятий, решения 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вопросов повышения эффективности работы студенческого самоуправления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4.10  Секретарь Студенческого совета: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организует оповещение участников Студенческого совета обо всех предстоящих мероприятиях;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организует ведение делопроизводства, ведет протоколирование заседаний Студенческого совета;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взаимодействует с рабочими группами, возникающими при подготовке различных вопросов;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осуществляют сбор и подготовку различной информации для членов Студенческого совета.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4.11  Студенческий совет формируется на один учебный год, его состав переизбирается ежегодно в начале учебного года.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5.      Взаимодействие студенческого совета с органами управления колледжа: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5.1     Студенческий  совет взаимодействует с органами управления 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колледжана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основе принципов сотрудничества и автономии.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5.2     Представители органов управления  колледжа могут присутствовать на заседаниях студенческого совета.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5.3     Рекомендации  студенческого  совета рассматриваются  соответствующими органами управления колледжа.                                      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5.4     Решения по вопросам жизнедеятельности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коллледжа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представители органов управления колледжа принимают с учетом мнения Студенческого совета или по согласованию с председателем Студенческого совета.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6.Обеспечение деятельности студенческого со</w:t>
      </w:r>
      <w:r w:rsidRPr="00475A09">
        <w:rPr>
          <w:rFonts w:eastAsia="Times New Roman" w:cs="Times New Roman"/>
          <w:color w:val="000000"/>
          <w:szCs w:val="28"/>
          <w:lang w:eastAsia="ru-RU"/>
        </w:rPr>
        <w:t>вета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6.1     Органы управления колледжа предоставляют средства, необходимые для обеспечения деятельности студенческого совета. Одновременно с этим Студенческий совет имеет право привлекать личные нефинансовые средства членов Студенческого совета, студентов колледжа (реквизит для творческих номеров, хозяйственный инвентарь и т.п.)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6.2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     Д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ля обеспечения деятельности студенческого совета органы управления колледжа предоставляют в безвозмездное пользование помещения (актовый зал, кабинеты), средства связи, оргтехнику и другие необходимые материалы, средства и оборудование.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7.     Содержание деятельности  секторов Студенческого совета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7.1. Учебный сектор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– осуществляет 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посещаемостью и успеваемостью студентов групп совместно и под руководством кураторов;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принимает участие в работе стипендиальной комиссии;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организует мероприятия, направленные на развитие профессиональных каче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ств ст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удентов (конференции, семинары, лектории, устные журналы и т.п.);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– принимает участие в организации олимпиад студентов колледжа по общеобразовательных и профессиональным дисциплинам;</w:t>
      </w:r>
      <w:proofErr w:type="gramEnd"/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ежемесячно подводит итоги успеваемости в группах, представляет результаты на заседаниях Студенческого совета, при необходимости размещает их на информационном стенде;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организует иные мероприятия, способствующие повышению посещаемости и успеваемости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- подводит ежемесячные итоги конкурса на лучшую группу года и лучшего студента года.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Учебный сектор осуществляет свою работу под непосредственным руководством зам. директора по УВР и председателя цикловых комиссий.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7.2. Творческий сектор: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lastRenderedPageBreak/>
        <w:t>– планирует культурно-массовые мероприятия колледжа, организует культурно-массовые и иные творческие мероприятия в колледже;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вовлекает студентов в культурно-массовую работу совместно с кураторами;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планирует работу творческого коллектива, осуществляет постановку творческих номеров;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организует  участие студентов групп, членов творческого коллектива в мероприятиях различного уровня;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Творческий сектор осуществляет свою работу под непосредственным руководством заместителя директора по УВР.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7.3 Трудовой сектор: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осуществляет контроль дежурства учебных групп по колледжу совместно с дежурным администратором и куратором;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еженедельно подводит итоги дежурства по колледжу;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направляет и организует работу групп на субботниках, а также уборку кабинетов силами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еженедельно контролирует санитарное и эстетическое состояние кабинетов, лабораторий, мастерских, закрепленных территорий.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Трудовой сектор осуществляет свою работу под непосредственным руководством заместителя директора по УВР при содействии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зам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.д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иректора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по АХЧ.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7.4 Спортивный сектор: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планирует и организует спортивные мероприятия в колледже;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вовлекает студентов в спортивно-массовые мероприятия и работу спортивных секций совместно с кураторами и руководителями спортивных секций;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организует работу в группах по подготовке к спортивным соревнованиям;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подводит итоги спортивно-массовой работы в группах.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Спортивный сектор в своей деятельности подчиняется преподавателю-организатору по ОБЖ, преподавателю физической культуры.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7.5 Пресс-центр колледжа: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организует работу по выпуску группами стенгазет, буклетов и иных информационных материалов;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организует анкетирования студентов, опросы студентов, преподавателей и сотрудников колледжа по различным вопросам;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осуществляет взаимодействие со средствами массовой информации для освещения мероприятий колледжа, достижений студентов колледжа на районном, областном и всероссийском уровнях;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участвует в работе по размещению информации на сайте колледжа, поддержанию его работы.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Пресс-центр осуществляет свою работу под непосредственным руководством директора колледжа  и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зам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.д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иректора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по УВР.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7.6           Социальный сектор: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осуществляет и контролирует решение социальных вопросов, защиты прав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– осуществляет 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социальным обеспечением студентов, имеющих право на дополнительную материальную помощь (детей-сирот, детей из многодетных семей, из неполных семей и т.п.);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организация волонтерской работы);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– участвует в деятельности по профилактики правонарушений, в разрешении конфликтных ситуаций под руководством и при содействии директора колледжа и соблюдая законодательные акты.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Социальный сектор осуществляет свою работу под непосредственным руководством </w:t>
      </w:r>
      <w:proofErr w:type="spellStart"/>
      <w:r w:rsidRPr="00475A09">
        <w:rPr>
          <w:rFonts w:eastAsia="Times New Roman" w:cs="Times New Roman"/>
          <w:color w:val="000000"/>
          <w:szCs w:val="28"/>
          <w:lang w:eastAsia="ru-RU"/>
        </w:rPr>
        <w:t>зам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>.д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иректора</w:t>
      </w:r>
      <w:proofErr w:type="spellEnd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колледжа по УВР.</w:t>
      </w:r>
    </w:p>
    <w:p w:rsidR="00475A09" w:rsidRPr="00475A09" w:rsidRDefault="00475A09" w:rsidP="00475A09">
      <w:pPr>
        <w:spacing w:after="0" w:line="240" w:lineRule="auto"/>
        <w:ind w:left="75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b/>
          <w:bCs/>
          <w:color w:val="000000"/>
          <w:szCs w:val="28"/>
          <w:lang w:eastAsia="ru-RU"/>
        </w:rPr>
        <w:t>8. Создание и ликвидация Студенческого совета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8.1 Вопрос о создании ликвидации Студенческого совета принимается только на Общем собрании студентов колледжа.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8.2</w:t>
      </w:r>
      <w:proofErr w:type="gramStart"/>
      <w:r w:rsidRPr="00475A09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proofErr w:type="gramEnd"/>
      <w:r w:rsidRPr="00475A09">
        <w:rPr>
          <w:rFonts w:eastAsia="Times New Roman" w:cs="Times New Roman"/>
          <w:color w:val="000000"/>
          <w:szCs w:val="28"/>
          <w:lang w:eastAsia="ru-RU"/>
        </w:rPr>
        <w:t>ри ликвидации Студенческого совета Общее собрание студентов колледжа должно решить: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вопрос о создании иного представительного органа студентов колледжа, уполномоченного защищать права и интересы студентов;</w:t>
      </w:r>
    </w:p>
    <w:p w:rsidR="00475A09" w:rsidRPr="00475A09" w:rsidRDefault="00475A09" w:rsidP="00475A09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75A09">
        <w:rPr>
          <w:rFonts w:eastAsia="Times New Roman" w:cs="Times New Roman"/>
          <w:color w:val="000000"/>
          <w:szCs w:val="28"/>
          <w:lang w:eastAsia="ru-RU"/>
        </w:rPr>
        <w:t>определить лиц, которые будут представлять студентов в органах самоуправления колледжа до того, как начнет функционировать новый представительный орган студенчества. </w:t>
      </w:r>
    </w:p>
    <w:p w:rsidR="00F9758D" w:rsidRPr="00475A09" w:rsidRDefault="00F9758D" w:rsidP="00475A09">
      <w:pPr>
        <w:spacing w:after="0" w:line="240" w:lineRule="auto"/>
        <w:jc w:val="both"/>
        <w:rPr>
          <w:rFonts w:cs="Times New Roman"/>
          <w:szCs w:val="28"/>
        </w:rPr>
      </w:pPr>
    </w:p>
    <w:sectPr w:rsidR="00F9758D" w:rsidRPr="0047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3AB"/>
    <w:multiLevelType w:val="multilevel"/>
    <w:tmpl w:val="243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1B7D"/>
    <w:multiLevelType w:val="hybridMultilevel"/>
    <w:tmpl w:val="A138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AEB"/>
    <w:multiLevelType w:val="multilevel"/>
    <w:tmpl w:val="E178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53C9F"/>
    <w:multiLevelType w:val="multilevel"/>
    <w:tmpl w:val="AF96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7E58"/>
    <w:multiLevelType w:val="multilevel"/>
    <w:tmpl w:val="AA30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1774C"/>
    <w:multiLevelType w:val="multilevel"/>
    <w:tmpl w:val="E454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E3DCF"/>
    <w:multiLevelType w:val="multilevel"/>
    <w:tmpl w:val="CEAC298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36947EF"/>
    <w:multiLevelType w:val="multilevel"/>
    <w:tmpl w:val="DCF2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E75F4"/>
    <w:multiLevelType w:val="multilevel"/>
    <w:tmpl w:val="CEAC298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9"/>
    <w:rsid w:val="00475A09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A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A09"/>
    <w:rPr>
      <w:b/>
      <w:bCs/>
    </w:rPr>
  </w:style>
  <w:style w:type="paragraph" w:styleId="a5">
    <w:name w:val="List Paragraph"/>
    <w:basedOn w:val="a"/>
    <w:uiPriority w:val="34"/>
    <w:qFormat/>
    <w:rsid w:val="0047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A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A09"/>
    <w:rPr>
      <w:b/>
      <w:bCs/>
    </w:rPr>
  </w:style>
  <w:style w:type="paragraph" w:styleId="a5">
    <w:name w:val="List Paragraph"/>
    <w:basedOn w:val="a"/>
    <w:uiPriority w:val="34"/>
    <w:qFormat/>
    <w:rsid w:val="0047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2018-05-14T10:39:00Z</dcterms:created>
  <dcterms:modified xsi:type="dcterms:W3CDTF">2018-05-14T10:42:00Z</dcterms:modified>
</cp:coreProperties>
</file>